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9DD36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Lista codurilor CAEN aferente </w:t>
      </w:r>
      <w:proofErr w:type="spellStart"/>
      <w:r>
        <w:rPr>
          <w:b/>
          <w:bCs/>
          <w:color w:val="auto"/>
          <w:sz w:val="30"/>
          <w:szCs w:val="30"/>
          <w:lang w:val="ro-RO"/>
        </w:rPr>
        <w:t>activităţilor</w:t>
      </w:r>
      <w:proofErr w:type="spellEnd"/>
      <w:r>
        <w:rPr>
          <w:b/>
          <w:bCs/>
          <w:color w:val="auto"/>
          <w:sz w:val="30"/>
          <w:szCs w:val="30"/>
          <w:lang w:val="ro-RO"/>
        </w:rPr>
        <w:t xml:space="preserve"> care sunt eligibile la </w:t>
      </w:r>
      <w:proofErr w:type="spellStart"/>
      <w:r>
        <w:rPr>
          <w:b/>
          <w:bCs/>
          <w:color w:val="auto"/>
          <w:sz w:val="30"/>
          <w:szCs w:val="30"/>
          <w:lang w:val="ro-RO"/>
        </w:rPr>
        <w:t>finanţare</w:t>
      </w:r>
      <w:proofErr w:type="spellEnd"/>
      <w:r>
        <w:rPr>
          <w:b/>
          <w:bCs/>
          <w:color w:val="auto"/>
          <w:sz w:val="30"/>
          <w:szCs w:val="30"/>
          <w:lang w:val="ro-RO"/>
        </w:rPr>
        <w:t xml:space="preserve"> </w:t>
      </w:r>
    </w:p>
    <w:p w14:paraId="49E84073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în cadrul Măsurii 5/6A </w:t>
      </w:r>
    </w:p>
    <w:p w14:paraId="6DFD61D4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>
        <w:rPr>
          <w:b/>
          <w:bCs/>
          <w:lang w:val="ro-RO"/>
        </w:rPr>
        <w:t>a</w:t>
      </w:r>
      <w:r>
        <w:rPr>
          <w:b/>
          <w:bCs/>
          <w:color w:val="auto"/>
          <w:lang w:val="ro-RO"/>
        </w:rPr>
        <w:t>tât pentru proiectele care prevăd construcții, cât și dotări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 w:rsidR="000C236E" w14:paraId="67A9D82E" w14:textId="77777777">
        <w:trPr>
          <w:gridAfter w:val="1"/>
          <w:wAfter w:w="8" w:type="dxa"/>
          <w:trHeight w:val="265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</w:tcPr>
          <w:p w14:paraId="2C9EEAFE" w14:textId="10D0D0FD" w:rsidR="000C236E" w:rsidRDefault="0089575F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sesiunea 01/20</w:t>
            </w:r>
            <w:r w:rsidR="00105472">
              <w:rPr>
                <w:b/>
                <w:color w:val="auto"/>
                <w:sz w:val="22"/>
                <w:szCs w:val="22"/>
                <w:lang w:val="ro-RO"/>
              </w:rPr>
              <w:t>21</w:t>
            </w:r>
          </w:p>
        </w:tc>
      </w:tr>
      <w:tr w:rsidR="000C236E" w14:paraId="0694A89D" w14:textId="77777777">
        <w:trPr>
          <w:trHeight w:val="265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79D7489B" w14:textId="77777777" w:rsidR="000C236E" w:rsidRDefault="000C236E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530951BA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7912A4F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0710D518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>. : neclasificate altundeva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BCBBCA2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42104E32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 w14:paraId="52EC2006" w14:textId="77777777">
        <w:trPr>
          <w:trHeight w:val="3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1015375A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18F92089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861DB06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4D1C31F2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4DB4F6AB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3267CB39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 w:rsidR="000C236E" w14:paraId="70696C73" w14:textId="77777777">
        <w:trPr>
          <w:trHeight w:val="530"/>
          <w:jc w:val="center"/>
        </w:trPr>
        <w:tc>
          <w:tcPr>
            <w:tcW w:w="1109" w:type="dxa"/>
            <w:shd w:val="clear" w:color="auto" w:fill="D9D9D9"/>
          </w:tcPr>
          <w:p w14:paraId="4795699C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 w14:paraId="4A0160EF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31F093CE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75631DA6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plută, cu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excepţia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mobilei; fabricarea articolelor din paie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din alte materiale vegetale împletite </w:t>
            </w:r>
          </w:p>
        </w:tc>
        <w:tc>
          <w:tcPr>
            <w:tcW w:w="2162" w:type="dxa"/>
            <w:shd w:val="clear" w:color="auto" w:fill="D9D9D9"/>
          </w:tcPr>
          <w:p w14:paraId="76756502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10B0F9BC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00A76660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12D7D39B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7CDD8D23" w14:textId="63DB4F4F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161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A7C81E2" w14:textId="4A62B068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758F92D7" w14:textId="44C6AF09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rindeluirea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lemnului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200136D9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69A1D64E" w14:textId="77777777" w:rsidR="005506C0" w:rsidRPr="00957E34" w:rsidRDefault="005506C0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3178C515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15FF4EC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1943C9F8" w14:textId="77777777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8A7E677" w14:textId="064DABA9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1610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4145FD" w14:textId="30029B83" w:rsidR="005506C0" w:rsidRPr="00841F25" w:rsidRDefault="005506C0" w:rsidP="00841F25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rindeluirea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lemnului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2F26BDD3" w14:textId="5D2DC75F" w:rsidR="005506C0" w:rsidRDefault="00E37738" w:rsidP="00E37738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AA6FAA">
              <w:rPr>
                <w:color w:val="auto"/>
                <w:sz w:val="22"/>
                <w:szCs w:val="22"/>
                <w:lang w:val="ro-RO"/>
              </w:rPr>
              <w:t>2010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  <w:tc>
          <w:tcPr>
            <w:tcW w:w="1656" w:type="dxa"/>
            <w:gridSpan w:val="2"/>
            <w:shd w:val="clear" w:color="auto" w:fill="auto"/>
          </w:tcPr>
          <w:p w14:paraId="7C4D02FE" w14:textId="5529AE89" w:rsidR="005506C0" w:rsidRPr="00957E34" w:rsidRDefault="00957E34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957E34">
              <w:rPr>
                <w:color w:val="auto"/>
                <w:sz w:val="22"/>
                <w:szCs w:val="22"/>
                <w:lang w:val="ro-RO"/>
              </w:rPr>
              <w:t>1610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</w:tr>
      <w:tr w:rsidR="005506C0" w14:paraId="356CE7D3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21FE9953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3F4CD780" w14:textId="7F25B8EC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162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01F414E2" w14:textId="77777777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0BD1CB3E" w14:textId="56824DE0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produselor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din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pluta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paie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din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alte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materiale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vegetale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0A6EB24A" w14:textId="0EAB5021" w:rsidR="005506C0" w:rsidRPr="00AA6FAA" w:rsidRDefault="005506C0" w:rsidP="00AA6FA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53BA8428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6B900F2" w14:textId="77777777" w:rsidTr="0094083B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ED4C142" w14:textId="77777777" w:rsidR="00C4126C" w:rsidRPr="005506C0" w:rsidRDefault="00C4126C" w:rsidP="00C4126C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shd w:val="clear" w:color="auto" w:fill="auto"/>
          </w:tcPr>
          <w:p w14:paraId="5306ECDF" w14:textId="77777777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4BBA166E" w14:textId="08B2D74A" w:rsidR="00C4126C" w:rsidRPr="005506C0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1622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FB579F" w14:textId="5C074D8F" w:rsidR="00C4126C" w:rsidRPr="00841F25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parchetului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asamblat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panouri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4A8D" w14:textId="67D0FC9B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1CA41" w14:textId="5777B055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1622* </w:t>
            </w:r>
          </w:p>
        </w:tc>
      </w:tr>
      <w:tr w:rsidR="00C4126C" w14:paraId="64E33529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58B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2FFF0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349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DABB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altor produse din lemn; fabricarea articolelor din plută, paie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din alte materiale vegetale împletite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0F2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F22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 w:rsidR="00C4126C" w14:paraId="4C119DB7" w14:textId="77777777">
        <w:trPr>
          <w:trHeight w:val="53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B7B4D5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454096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66FAAB95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955F2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construcţiilor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metalice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a produselor din metal, exclusiv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>maşini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, utilaje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271185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9706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3ECC10C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C5BD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BD8D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72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2A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metalice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părţi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componente ale structurilor metalice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8D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1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628598E8" w14:textId="77777777">
        <w:trPr>
          <w:trHeight w:val="271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6C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1BF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23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B9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uşi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ferestre din metal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0C3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9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569D586F" w14:textId="77777777">
        <w:trPr>
          <w:trHeight w:val="385"/>
          <w:jc w:val="center"/>
        </w:trPr>
        <w:tc>
          <w:tcPr>
            <w:tcW w:w="11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A47E1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29A81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C6D2FE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D450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323B0B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8B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F83544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677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63B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4FA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8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birouri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magazine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85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6C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1AD26B91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035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AB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4A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81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9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3613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65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5A7E5C3D" w14:textId="77777777">
        <w:trPr>
          <w:trHeight w:val="21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55A5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78C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B84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5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0D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05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4181E8BC" w14:textId="77777777">
        <w:trPr>
          <w:trHeight w:val="301"/>
          <w:jc w:val="center"/>
        </w:trPr>
        <w:tc>
          <w:tcPr>
            <w:tcW w:w="1109" w:type="dxa"/>
            <w:shd w:val="clear" w:color="auto" w:fill="D9D9D9"/>
          </w:tcPr>
          <w:p w14:paraId="3CA56D2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 w14:paraId="31590E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4084264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28BD76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2E3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11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42A2A8" w14:textId="77777777">
        <w:trPr>
          <w:trHeight w:val="443"/>
          <w:jc w:val="center"/>
        </w:trPr>
        <w:tc>
          <w:tcPr>
            <w:tcW w:w="1109" w:type="dxa"/>
          </w:tcPr>
          <w:p w14:paraId="2FCA3E2D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7CC021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E2A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E865F19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demolare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pregătire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terenului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23FAFC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343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E5B914B" w14:textId="77777777">
        <w:trPr>
          <w:trHeight w:val="23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6D2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F4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C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92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Lucrari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pregatire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terenului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232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4A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4460C7" w14:textId="77777777">
        <w:trPr>
          <w:trHeight w:val="443"/>
          <w:jc w:val="center"/>
        </w:trPr>
        <w:tc>
          <w:tcPr>
            <w:tcW w:w="1109" w:type="dxa"/>
          </w:tcPr>
          <w:p w14:paraId="59E1CD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468262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1300F92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276288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electrice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tehnico-sanitare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pentru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construcţii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0A0E5B9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BF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EDA27D" w14:textId="77777777">
        <w:trPr>
          <w:trHeight w:val="539"/>
          <w:jc w:val="center"/>
        </w:trPr>
        <w:tc>
          <w:tcPr>
            <w:tcW w:w="11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416F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E783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double" w:sz="4" w:space="0" w:color="auto"/>
            </w:tcBorders>
          </w:tcPr>
          <w:p w14:paraId="2C663E6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</w:tcBorders>
          </w:tcPr>
          <w:p w14:paraId="6973E0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lucrări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instalaţii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14:paraId="1D8264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2E4E67B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 w:rsidR="00C4126C" w14:paraId="5408486F" w14:textId="77777777">
        <w:trPr>
          <w:trHeight w:val="225"/>
          <w:jc w:val="center"/>
        </w:trPr>
        <w:tc>
          <w:tcPr>
            <w:tcW w:w="1109" w:type="dxa"/>
          </w:tcPr>
          <w:p w14:paraId="077F421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381669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EE9BA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7937D9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 w14:paraId="7045967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38A95AA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716171" w14:textId="77777777">
        <w:trPr>
          <w:trHeight w:val="596"/>
          <w:jc w:val="center"/>
        </w:trPr>
        <w:tc>
          <w:tcPr>
            <w:tcW w:w="1109" w:type="dxa"/>
            <w:shd w:val="clear" w:color="auto" w:fill="FFFFFF" w:themeFill="background1"/>
          </w:tcPr>
          <w:p w14:paraId="5CCF9CE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23C2DD7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B7547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652FDCC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tâmplărie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dulgherie </w:t>
            </w:r>
          </w:p>
        </w:tc>
        <w:tc>
          <w:tcPr>
            <w:tcW w:w="2162" w:type="dxa"/>
          </w:tcPr>
          <w:p w14:paraId="7834A03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 w14:paraId="15F26DF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14:paraId="32917912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68B3F5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AD1CA5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D4C43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31BD9B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vopsitorie, zugrăveli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montări de geamuri </w:t>
            </w:r>
          </w:p>
        </w:tc>
        <w:tc>
          <w:tcPr>
            <w:tcW w:w="2162" w:type="dxa"/>
          </w:tcPr>
          <w:p w14:paraId="52103E8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 w14:paraId="543C90F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:rsidRPr="008954AE" w14:paraId="707BBCA0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11DE634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 w14:paraId="1B92AB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4D976F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05B698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Comerţ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cu ridicata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cu amănuntul,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întreţinerea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repararea autovehiculelor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a motocicletelor </w:t>
            </w:r>
          </w:p>
        </w:tc>
        <w:tc>
          <w:tcPr>
            <w:tcW w:w="2162" w:type="dxa"/>
            <w:shd w:val="clear" w:color="auto" w:fill="D9D9D9"/>
          </w:tcPr>
          <w:p w14:paraId="4917C3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FB5E76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69BAC3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56002E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FFC1FD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65EC1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C387D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Întreţinerea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repararea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autovehiculelor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7E4418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 w14:paraId="15628A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 w:rsidR="00C4126C" w14:paraId="0888A2D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2E6A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7DE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0C09515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27B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F8C7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794C8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663D8BA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45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D36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2F06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4150598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Facilităţi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cazare pentru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vacanţe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perioade de scurtă durată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6BD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0429E5D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47C748E" w14:textId="77777777">
        <w:trPr>
          <w:trHeight w:val="718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E2D10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3A25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8C6D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607F0EE4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Facilităţi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cazare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vacanţe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perioade de scurtă durată</w:t>
            </w:r>
          </w:p>
          <w:p w14:paraId="056B1906" w14:textId="77777777" w:rsidR="00C4126C" w:rsidRDefault="00C4126C" w:rsidP="00C4126C">
            <w:pPr>
              <w:pStyle w:val="Default"/>
              <w:numPr>
                <w:ilvl w:val="0"/>
                <w:numId w:val="1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Numai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agropensiuni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ABA6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24A28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 w:rsidR="00C4126C" w14:paraId="3A2452E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903F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D2C3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594C9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8086DB3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652CB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7052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39AE2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8DC4CF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C3FEF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D18DA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D9507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3B74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EF68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A850E1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7ECBAC6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FC6159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D3755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EEAA8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Restaurante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alte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de servicii de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alimentaţie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5784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78593D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E48A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7AA60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3F54CC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9A4E7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645BE15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99F4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9441BA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6595C07" w14:textId="77777777">
        <w:trPr>
          <w:trHeight w:val="163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2EB1F8E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CA714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0D9D15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F40ADFB" w14:textId="77777777" w:rsidR="00C4126C" w:rsidRDefault="00C4126C" w:rsidP="00C4126C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  <w:p w14:paraId="5F5F3293" w14:textId="77777777" w:rsidR="00C4126C" w:rsidRDefault="00C4126C" w:rsidP="00C4126C">
            <w:pPr>
              <w:pStyle w:val="Textnotdesubsol"/>
              <w:jc w:val="both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241A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E2040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 w:rsidR="00C4126C" w14:paraId="136D2BF6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3D2C6D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 w14:paraId="6C74BC5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5569BC2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546321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peisagistică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servicii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pentru clădiri </w:t>
            </w:r>
          </w:p>
        </w:tc>
        <w:tc>
          <w:tcPr>
            <w:tcW w:w="2162" w:type="dxa"/>
            <w:shd w:val="clear" w:color="auto" w:fill="D9D9D9"/>
          </w:tcPr>
          <w:p w14:paraId="79FA61A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58110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2B5167A" w14:textId="77777777">
        <w:trPr>
          <w:trHeight w:val="250"/>
          <w:jc w:val="center"/>
        </w:trPr>
        <w:tc>
          <w:tcPr>
            <w:tcW w:w="1109" w:type="dxa"/>
          </w:tcPr>
          <w:p w14:paraId="5E3C406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87F868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F59F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AA427A2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curăţenie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269132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B4EA2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FCBC06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C0A2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C8D7C97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6AF18D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FC620F4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generale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(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nespecializate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) de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curatenie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interioara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a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cladirilor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EEB1F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D173E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 w:rsidR="00C4126C" w14:paraId="26BC47CC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66A1BFB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 w14:paraId="66445FBD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819BF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3ED2D7A0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referitoare la sănătatea umană</w:t>
            </w:r>
          </w:p>
        </w:tc>
        <w:tc>
          <w:tcPr>
            <w:tcW w:w="2162" w:type="dxa"/>
            <w:shd w:val="clear" w:color="auto" w:fill="D9D9D9"/>
          </w:tcPr>
          <w:p w14:paraId="39A6F31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4C8644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2399996E" w14:textId="77777777">
        <w:trPr>
          <w:trHeight w:val="250"/>
          <w:jc w:val="center"/>
        </w:trPr>
        <w:tc>
          <w:tcPr>
            <w:tcW w:w="1109" w:type="dxa"/>
          </w:tcPr>
          <w:p w14:paraId="201B1994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AB10CA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3EF3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B1156D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asistenţă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medicală ambulatorie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433E277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27BD4A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AB93520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FE2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07A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2856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9D331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asistenţă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medicală generală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91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DE2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 w:rsidR="00C4126C" w14:paraId="32EA5BA6" w14:textId="77777777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7B8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7C3C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DF0A0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98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de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asistenta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medicala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specializata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7C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83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B6F059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CAC3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AA8C9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4DE04AC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A1B0E6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sportive, recreative si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0C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B5E7FD5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61AB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C7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45BD13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176C09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3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F1C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C5A274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5AFED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F9708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68203B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4D48B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ale bazelor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CE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D5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9311*</w:t>
            </w:r>
          </w:p>
        </w:tc>
      </w:tr>
      <w:tr w:rsidR="00C4126C" w14:paraId="219E2A2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40EE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D38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D731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3087E2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recreative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D24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54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6E1BBAB3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F8E71" w14:textId="77777777" w:rsidR="00C4126C" w:rsidRPr="008954AE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283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32183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A7F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F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C07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26F27D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D65AE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9AC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AF9622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7B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Alte </w:t>
            </w:r>
            <w:proofErr w:type="spellStart"/>
            <w:r>
              <w:rPr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recreative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distractive </w:t>
            </w:r>
            <w:proofErr w:type="spellStart"/>
            <w:r>
              <w:rPr>
                <w:color w:val="auto"/>
                <w:sz w:val="22"/>
                <w:szCs w:val="22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E83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A6C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3144A0A" w14:textId="77777777">
        <w:trPr>
          <w:trHeight w:val="25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5318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869DA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FF8B9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3F462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Reparaţii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calculatoare, de articole personale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uz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gospodăresc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7FD60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4285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41F85B" w14:textId="77777777">
        <w:trPr>
          <w:trHeight w:val="250"/>
          <w:jc w:val="center"/>
        </w:trPr>
        <w:tc>
          <w:tcPr>
            <w:tcW w:w="1109" w:type="dxa"/>
          </w:tcPr>
          <w:p w14:paraId="2C693FEE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5CC66A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301305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FA99111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Reparaţii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articole personale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uz gospodăresc </w:t>
            </w:r>
          </w:p>
        </w:tc>
        <w:tc>
          <w:tcPr>
            <w:tcW w:w="2162" w:type="dxa"/>
          </w:tcPr>
          <w:p w14:paraId="472F0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A1E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FE64BC9" w14:textId="77777777">
        <w:trPr>
          <w:trHeight w:val="498"/>
          <w:jc w:val="center"/>
        </w:trPr>
        <w:tc>
          <w:tcPr>
            <w:tcW w:w="1109" w:type="dxa"/>
            <w:shd w:val="clear" w:color="auto" w:fill="FFFFFF" w:themeFill="background1"/>
          </w:tcPr>
          <w:p w14:paraId="4AE182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845AD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42A07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4B5BE0F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Repararea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încălţămintei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articolelor din piele </w:t>
            </w:r>
          </w:p>
        </w:tc>
        <w:tc>
          <w:tcPr>
            <w:tcW w:w="2162" w:type="dxa"/>
          </w:tcPr>
          <w:p w14:paraId="1ED3677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 w14:paraId="2F35D98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 w:rsidR="00C4126C" w14:paraId="4DC8D62A" w14:textId="77777777">
        <w:trPr>
          <w:trHeight w:val="498"/>
          <w:jc w:val="center"/>
        </w:trPr>
        <w:tc>
          <w:tcPr>
            <w:tcW w:w="1109" w:type="dxa"/>
            <w:shd w:val="clear" w:color="auto" w:fill="E6E6E6"/>
          </w:tcPr>
          <w:p w14:paraId="00F625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 w14:paraId="7E0F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2AB151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6F841D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servicii </w:t>
            </w:r>
          </w:p>
        </w:tc>
        <w:tc>
          <w:tcPr>
            <w:tcW w:w="2162" w:type="dxa"/>
            <w:shd w:val="clear" w:color="auto" w:fill="D9D9D9"/>
          </w:tcPr>
          <w:p w14:paraId="3A5FAA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03256C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2C14570" w14:textId="77777777">
        <w:trPr>
          <w:trHeight w:val="269"/>
          <w:jc w:val="center"/>
        </w:trPr>
        <w:tc>
          <w:tcPr>
            <w:tcW w:w="1109" w:type="dxa"/>
          </w:tcPr>
          <w:p w14:paraId="2CCCE4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B705BE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082E2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283413F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servicii </w:t>
            </w:r>
          </w:p>
        </w:tc>
        <w:tc>
          <w:tcPr>
            <w:tcW w:w="2162" w:type="dxa"/>
          </w:tcPr>
          <w:p w14:paraId="70EF757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 w14:paraId="2D7A956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7A617B55" w14:textId="77777777">
        <w:trPr>
          <w:trHeight w:val="443"/>
          <w:jc w:val="center"/>
        </w:trPr>
        <w:tc>
          <w:tcPr>
            <w:tcW w:w="1109" w:type="dxa"/>
            <w:shd w:val="clear" w:color="auto" w:fill="FFFFFF" w:themeFill="background1"/>
          </w:tcPr>
          <w:p w14:paraId="5B91B1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7F4237F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2A6A86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3B5DE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Spălarea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curăţarea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(uscată) articolelor textile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produselor din blană</w:t>
            </w:r>
          </w:p>
        </w:tc>
        <w:tc>
          <w:tcPr>
            <w:tcW w:w="2162" w:type="dxa"/>
          </w:tcPr>
          <w:p w14:paraId="03276D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 w14:paraId="1AA9AD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 w:rsidR="00C4126C" w14:paraId="2D9CB6F5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C55D0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68E6D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0986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5699B0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Coafură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alte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înfrumuseţare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0F6D86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 w14:paraId="77C076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 w:rsidR="00C4126C" w14:paraId="3CBF0CEA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7023912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F85195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02A7FE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097A15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întreţinere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corporală</w:t>
            </w:r>
          </w:p>
        </w:tc>
        <w:tc>
          <w:tcPr>
            <w:tcW w:w="2162" w:type="dxa"/>
          </w:tcPr>
          <w:p w14:paraId="2B8EA2B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 w14:paraId="1A04946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 w:rsidR="00C4126C" w14:paraId="3E6C4B5E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5F3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79002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AC201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FC926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servicii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  <w:p w14:paraId="62DA6FF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 w14:paraId="7105E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09D4A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14:paraId="5B942B51" w14:textId="77777777" w:rsidR="000C236E" w:rsidRDefault="000C236E">
      <w:pPr>
        <w:rPr>
          <w:lang w:val="ro-RO"/>
        </w:rPr>
      </w:pPr>
    </w:p>
    <w:sectPr w:rsidR="000C236E">
      <w:headerReference w:type="default" r:id="rId9"/>
      <w:footerReference w:type="even" r:id="rId10"/>
      <w:footerReference w:type="default" r:id="rId11"/>
      <w:pgSz w:w="15840" w:h="12240" w:orient="landscape"/>
      <w:pgMar w:top="1356" w:right="851" w:bottom="900" w:left="6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C6597" w14:textId="77777777" w:rsidR="00055AD6" w:rsidRDefault="00055AD6">
      <w:pPr>
        <w:spacing w:after="0" w:line="240" w:lineRule="auto"/>
      </w:pPr>
      <w:r>
        <w:separator/>
      </w:r>
    </w:p>
  </w:endnote>
  <w:endnote w:type="continuationSeparator" w:id="0">
    <w:p w14:paraId="1B553C43" w14:textId="77777777" w:rsidR="00055AD6" w:rsidRDefault="00055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1493" w14:textId="77777777"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8622025" w14:textId="77777777" w:rsidR="000C236E" w:rsidRDefault="000C236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6FFD" w14:textId="77777777"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CF57BE">
      <w:rPr>
        <w:rStyle w:val="Numrdepagin"/>
        <w:noProof/>
      </w:rPr>
      <w:t>4</w:t>
    </w:r>
    <w:r>
      <w:rPr>
        <w:rStyle w:val="Numrdepagin"/>
      </w:rPr>
      <w:fldChar w:fldCharType="end"/>
    </w:r>
  </w:p>
  <w:p w14:paraId="2705181A" w14:textId="77777777" w:rsidR="000C236E" w:rsidRDefault="000C236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F56D" w14:textId="77777777" w:rsidR="00055AD6" w:rsidRDefault="00055AD6">
      <w:pPr>
        <w:spacing w:after="0" w:line="240" w:lineRule="auto"/>
      </w:pPr>
      <w:r>
        <w:separator/>
      </w:r>
    </w:p>
  </w:footnote>
  <w:footnote w:type="continuationSeparator" w:id="0">
    <w:p w14:paraId="6557A29D" w14:textId="77777777" w:rsidR="00055AD6" w:rsidRDefault="00055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F3ACA" w14:textId="77777777" w:rsidR="000C236E" w:rsidRDefault="0089575F">
    <w:pPr>
      <w:pStyle w:val="Antet"/>
      <w:jc w:val="right"/>
    </w:pPr>
    <w:proofErr w:type="spellStart"/>
    <w:r>
      <w:t>Anexa</w:t>
    </w:r>
    <w:proofErr w:type="spellEnd"/>
    <w: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167A9"/>
    <w:multiLevelType w:val="multilevel"/>
    <w:tmpl w:val="411167A9"/>
    <w:lvl w:ilvl="0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5AD6"/>
    <w:rsid w:val="0005671F"/>
    <w:rsid w:val="00062006"/>
    <w:rsid w:val="00062790"/>
    <w:rsid w:val="00072315"/>
    <w:rsid w:val="00074AA8"/>
    <w:rsid w:val="000756F3"/>
    <w:rsid w:val="00083574"/>
    <w:rsid w:val="000837E0"/>
    <w:rsid w:val="000859AA"/>
    <w:rsid w:val="00095E78"/>
    <w:rsid w:val="00097813"/>
    <w:rsid w:val="000A4418"/>
    <w:rsid w:val="000B01A2"/>
    <w:rsid w:val="000B0219"/>
    <w:rsid w:val="000B5281"/>
    <w:rsid w:val="000B5C40"/>
    <w:rsid w:val="000B621D"/>
    <w:rsid w:val="000B7BC6"/>
    <w:rsid w:val="000C0E18"/>
    <w:rsid w:val="000C1470"/>
    <w:rsid w:val="000C18B5"/>
    <w:rsid w:val="000C236E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05472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5E6"/>
    <w:rsid w:val="00312A4A"/>
    <w:rsid w:val="003141BB"/>
    <w:rsid w:val="0032213F"/>
    <w:rsid w:val="00323176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06C0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1FCF"/>
    <w:rsid w:val="007B37C6"/>
    <w:rsid w:val="007C14A6"/>
    <w:rsid w:val="007C40B8"/>
    <w:rsid w:val="007D3303"/>
    <w:rsid w:val="007D3DB6"/>
    <w:rsid w:val="007D3EF5"/>
    <w:rsid w:val="007D73D3"/>
    <w:rsid w:val="007E1521"/>
    <w:rsid w:val="007E4ABF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1F25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54AE"/>
    <w:rsid w:val="0089575F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57E34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3D9D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A6FAA"/>
    <w:rsid w:val="00AB2787"/>
    <w:rsid w:val="00AB2AB6"/>
    <w:rsid w:val="00AB5894"/>
    <w:rsid w:val="00AB63D5"/>
    <w:rsid w:val="00AB7764"/>
    <w:rsid w:val="00AB78E6"/>
    <w:rsid w:val="00AC0C11"/>
    <w:rsid w:val="00AC1646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126C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57BE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738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122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  <w:rsid w:val="3855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24617"/>
  <w15:docId w15:val="{F86AFDB6-1292-4607-9C56-E91E1640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 w:qFormat="1"/>
    <w:lsdException w:name="header" w:unhideWhenUsed="1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qFormat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  <w:lang w:val="zh-CN" w:eastAsia="zh-CN"/>
    </w:r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paragraph" w:styleId="Textnotdesubsol">
    <w:name w:val="footnote text"/>
    <w:basedOn w:val="Normal"/>
    <w:link w:val="TextnotdesubsolCaracter"/>
    <w:uiPriority w:val="99"/>
    <w:rPr>
      <w:sz w:val="20"/>
      <w:szCs w:val="20"/>
      <w:lang w:val="zh-CN" w:eastAsia="zh-CN"/>
    </w:rPr>
  </w:style>
  <w:style w:type="paragraph" w:styleId="Antet">
    <w:name w:val="header"/>
    <w:basedOn w:val="Normal"/>
    <w:link w:val="AntetCaracte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lang w:val="ro-RO" w:eastAsia="ro-RO"/>
    </w:rPr>
  </w:style>
  <w:style w:type="character" w:styleId="Referincomentariu">
    <w:name w:val="annotation reference"/>
    <w:uiPriority w:val="99"/>
    <w:semiHidden/>
    <w:unhideWhenUsed/>
    <w:qFormat/>
    <w:rPr>
      <w:sz w:val="16"/>
      <w:szCs w:val="16"/>
    </w:rPr>
  </w:style>
  <w:style w:type="character" w:styleId="Accentuat">
    <w:name w:val="Emphasis"/>
    <w:uiPriority w:val="20"/>
    <w:qFormat/>
    <w:rPr>
      <w:i/>
      <w:iCs/>
    </w:rPr>
  </w:style>
  <w:style w:type="character" w:styleId="Referinnotdesubsol">
    <w:name w:val="footnote reference"/>
    <w:uiPriority w:val="99"/>
    <w:semiHidden/>
    <w:rPr>
      <w:vertAlign w:val="superscript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Numrdepagin">
    <w:name w:val="page number"/>
    <w:basedOn w:val="Fontdeparagrafimplicit"/>
    <w:qFormat/>
  </w:style>
  <w:style w:type="character" w:styleId="Robust">
    <w:name w:val="Strong"/>
    <w:uiPriority w:val="22"/>
    <w:qFormat/>
    <w:rPr>
      <w:b/>
      <w:bCs/>
    </w:rPr>
  </w:style>
  <w:style w:type="table" w:styleId="Tabelgril">
    <w:name w:val="Table Grid"/>
    <w:basedOn w:val="Tabel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TextnotdesubsolCaracter">
    <w:name w:val="Text notă de subsol Caracter"/>
    <w:link w:val="Textnotdesubsol"/>
    <w:uiPriority w:val="99"/>
    <w:rPr>
      <w:sz w:val="20"/>
      <w:szCs w:val="20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qFormat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</w:style>
  <w:style w:type="character" w:customStyle="1" w:styleId="SubiectComentariuCaracter">
    <w:name w:val="Subiect Comentariu Caracter"/>
    <w:link w:val="SubiectComentariu"/>
    <w:uiPriority w:val="99"/>
    <w:semiHidden/>
    <w:rPr>
      <w:b/>
      <w:bCs/>
    </w:rPr>
  </w:style>
  <w:style w:type="paragraph" w:customStyle="1" w:styleId="CM4">
    <w:name w:val="CM4"/>
    <w:basedOn w:val="Normal"/>
    <w:next w:val="Normal"/>
    <w:uiPriority w:val="99"/>
    <w:qFormat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customStyle="1" w:styleId="AntetCaracter">
    <w:name w:val="Antet Caracter"/>
    <w:link w:val="Antet"/>
    <w:uiPriority w:val="99"/>
    <w:qFormat/>
    <w:rPr>
      <w:sz w:val="24"/>
      <w:szCs w:val="24"/>
      <w:lang w:val="en-US" w:eastAsia="en-US"/>
    </w:rPr>
  </w:style>
  <w:style w:type="paragraph" w:customStyle="1" w:styleId="Revision1">
    <w:name w:val="Revision1"/>
    <w:hidden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3F70BF-F1C5-4263-9710-D0A6146C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580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creator>User</dc:creator>
  <cp:lastModifiedBy>Molnar Annamaria</cp:lastModifiedBy>
  <cp:revision>13</cp:revision>
  <cp:lastPrinted>2019-05-14T07:05:00Z</cp:lastPrinted>
  <dcterms:created xsi:type="dcterms:W3CDTF">2019-05-15T06:47:00Z</dcterms:created>
  <dcterms:modified xsi:type="dcterms:W3CDTF">2021-10-12T08:56:00Z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